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8D2F26" w:rsidTr="008D2F26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F26" w:rsidRDefault="008D2F2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8D2F26" w:rsidRDefault="008D2F2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8D2F26" w:rsidRDefault="008D2F2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8D2F26" w:rsidRDefault="008D2F2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8D2F26" w:rsidRDefault="008D2F26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D2F26" w:rsidRDefault="008D2F2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8D2F26" w:rsidRDefault="008D2F2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2F26" w:rsidRDefault="008D2F26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9930" cy="9467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F26" w:rsidRDefault="008D2F26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Республик</w:t>
            </w:r>
          </w:p>
          <w:p w:rsidR="008D2F26" w:rsidRDefault="008D2F26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 </w:t>
            </w:r>
          </w:p>
          <w:p w:rsidR="008D2F26" w:rsidRDefault="008D2F26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8D2F26" w:rsidRDefault="008D2F26">
            <w:pPr>
              <w:pStyle w:val="10"/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 Совет</w:t>
            </w:r>
          </w:p>
          <w:p w:rsidR="008D2F26" w:rsidRDefault="008D2F26">
            <w:pPr>
              <w:pStyle w:val="1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</w:p>
          <w:p w:rsidR="008D2F26" w:rsidRDefault="008D2F26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8D2F26" w:rsidRDefault="008D2F26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8D2F26" w:rsidRDefault="008D2F26" w:rsidP="008D2F2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8D2F26" w:rsidRDefault="008D2F26" w:rsidP="008D2F2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8D2F26" w:rsidRDefault="008D2F26" w:rsidP="008D2F26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166D43" w:rsidRDefault="00166D43" w:rsidP="00166D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66D43" w:rsidRDefault="00166D43" w:rsidP="00166D43">
      <w:pPr>
        <w:pStyle w:val="ConsPlusTitle"/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63548774"/>
      <w:r>
        <w:rPr>
          <w:rFonts w:ascii="Times New Roman" w:hAnsi="Times New Roman" w:cs="Times New Roman"/>
          <w:sz w:val="28"/>
          <w:szCs w:val="28"/>
        </w:rPr>
        <w:t xml:space="preserve">О внесении дополнения в Устав муниципального образования </w:t>
      </w:r>
    </w:p>
    <w:p w:rsidR="00166D43" w:rsidRDefault="00166D43" w:rsidP="00166D43">
      <w:pPr>
        <w:pStyle w:val="ConsPlusTitle"/>
        <w:tabs>
          <w:tab w:val="lef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Майкоп»</w:t>
      </w:r>
    </w:p>
    <w:bookmarkEnd w:id="1"/>
    <w:p w:rsidR="00166D43" w:rsidRDefault="00166D43" w:rsidP="00166D43">
      <w:pPr>
        <w:pStyle w:val="ConsPlusTitle"/>
        <w:tabs>
          <w:tab w:val="left" w:pos="9355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6D43" w:rsidRDefault="00166D43" w:rsidP="00166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Устав муниципального образования «Город Майкоп» следующее дополнение:</w:t>
      </w:r>
    </w:p>
    <w:p w:rsidR="00166D43" w:rsidRDefault="00166D43" w:rsidP="0016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пункт 39 </w:t>
      </w:r>
      <w:r w:rsidRPr="00E47179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E47179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  <w:lang w:eastAsia="ru-RU"/>
        </w:rPr>
        <w:t>дополнить словами «, а также правил использования водных объектов для рекреационных целей».</w:t>
      </w:r>
    </w:p>
    <w:p w:rsidR="00166D43" w:rsidRDefault="00166D43" w:rsidP="0016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3 Федерального закона от 21.07.2005     № 97-ФЗ «О государственной регистрации уставов муниципальных образований» Глава муниципального образования «Город Майкоп» в пятнадцатидневный срок со дня принятия настоящего Решения направляет изменения, внесенные в </w:t>
      </w:r>
      <w:r w:rsidRPr="006F47FA">
        <w:rPr>
          <w:rFonts w:ascii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 Майкоп», в Управление Министерства юстиции Российской Федерации по Республике Адыгея для проведения их государственной регистрации.</w:t>
      </w:r>
    </w:p>
    <w:p w:rsidR="00166D43" w:rsidRDefault="00166D43" w:rsidP="0016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Опубликовать настоящее Решение в газете «Майкопские новости» после завершения государственной регистрации изменений, внесенных в Устав муниципального образования «Город Майкоп».</w:t>
      </w:r>
    </w:p>
    <w:p w:rsidR="00166D43" w:rsidRPr="00F80B20" w:rsidRDefault="00166D43" w:rsidP="00166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9384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со дня его официального опубликования. </w:t>
      </w:r>
    </w:p>
    <w:p w:rsidR="00166D43" w:rsidRDefault="00166D43" w:rsidP="00166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6D43" w:rsidRDefault="00166D43" w:rsidP="00166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166D43" w:rsidTr="002536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66D43" w:rsidRDefault="00166D43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 муниципального</w:t>
            </w:r>
          </w:p>
          <w:p w:rsidR="00166D43" w:rsidRDefault="00166D43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166D43" w:rsidRDefault="00166D43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А.Е. Джаримок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66D43" w:rsidRDefault="00166D43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166D43" w:rsidRDefault="00166D43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«Город Майкоп» </w:t>
            </w:r>
          </w:p>
          <w:p w:rsidR="00166D43" w:rsidRDefault="00166D43" w:rsidP="002536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Г.А. Митрофанов </w:t>
            </w:r>
          </w:p>
        </w:tc>
      </w:tr>
    </w:tbl>
    <w:p w:rsidR="00166D43" w:rsidRDefault="00166D43" w:rsidP="00166D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66D43" w:rsidRDefault="00166D43" w:rsidP="00166D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Майкоп</w:t>
      </w:r>
    </w:p>
    <w:p w:rsidR="00166D43" w:rsidRDefault="00166D43" w:rsidP="00166D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 xml:space="preserve"> апреля 20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4 года</w:t>
      </w:r>
    </w:p>
    <w:p w:rsidR="00166D43" w:rsidRDefault="00166D43" w:rsidP="00166D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№ __-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166D43" w:rsidRDefault="00166D43" w:rsidP="00166D4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D3F52" w:rsidRDefault="009D3F52"/>
    <w:sectPr w:rsidR="009D3F52" w:rsidSect="00166D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43"/>
    <w:rsid w:val="00166D43"/>
    <w:rsid w:val="008D2F26"/>
    <w:rsid w:val="009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B7E87-B879-4EFB-B454-EF0BD60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D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66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6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8D2F2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4">
    <w:name w:val="Основной текст_"/>
    <w:link w:val="10"/>
    <w:locked/>
    <w:rsid w:val="008D2F26"/>
    <w:rPr>
      <w:rFonts w:ascii="Arial" w:eastAsia="Times New Roman" w:hAnsi="Arial" w:cs="Arial"/>
      <w:b/>
    </w:rPr>
  </w:style>
  <w:style w:type="paragraph" w:customStyle="1" w:styleId="10">
    <w:name w:val="Основной текст1"/>
    <w:basedOn w:val="1"/>
    <w:link w:val="a4"/>
    <w:rsid w:val="008D2F26"/>
    <w:rPr>
      <w:rFonts w:cs="Arial"/>
      <w:b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2024-04-09T06:56:00Z</dcterms:created>
  <dcterms:modified xsi:type="dcterms:W3CDTF">2024-04-16T14:53:00Z</dcterms:modified>
</cp:coreProperties>
</file>