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48F" w:rsidRDefault="0025648F" w:rsidP="0025648F">
      <w:pPr>
        <w:ind w:left="-142" w:firstLine="0"/>
        <w:jc w:val="right"/>
        <w:outlineLvl w:val="0"/>
        <w:rPr>
          <w:rFonts w:eastAsia="Times New Roman"/>
          <w:bCs/>
          <w:color w:val="26282F"/>
          <w:sz w:val="28"/>
          <w:szCs w:val="28"/>
        </w:rPr>
      </w:pPr>
      <w:r>
        <w:rPr>
          <w:rFonts w:eastAsia="Times New Roman"/>
          <w:bCs/>
          <w:color w:val="26282F"/>
          <w:sz w:val="28"/>
          <w:szCs w:val="28"/>
        </w:rPr>
        <w:t xml:space="preserve">Проект </w:t>
      </w:r>
    </w:p>
    <w:p w:rsidR="0025648F" w:rsidRDefault="0025648F" w:rsidP="0025648F">
      <w:pPr>
        <w:ind w:left="-142" w:firstLine="0"/>
        <w:jc w:val="center"/>
        <w:rPr>
          <w:b/>
          <w:sz w:val="28"/>
          <w:szCs w:val="28"/>
        </w:rPr>
      </w:pPr>
    </w:p>
    <w:p w:rsidR="0025648F" w:rsidRDefault="0025648F" w:rsidP="0025648F">
      <w:pPr>
        <w:ind w:left="-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5648F" w:rsidRDefault="0025648F" w:rsidP="0025648F">
      <w:pPr>
        <w:ind w:left="-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народных депутатов муниципального образования</w:t>
      </w:r>
    </w:p>
    <w:p w:rsidR="0025648F" w:rsidRDefault="0025648F" w:rsidP="0025648F">
      <w:pPr>
        <w:ind w:left="-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«Город Майкоп»</w:t>
      </w:r>
    </w:p>
    <w:p w:rsidR="0025648F" w:rsidRDefault="0025648F" w:rsidP="0025648F">
      <w:pPr>
        <w:ind w:left="-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О внесении изменений в Решение Совета народных депутатов муниципального образования «Город Майкоп» от 21.10.2021 № 205-рс «Об утверждении Положения о муниципальном жилищном контроле на территории муниципального образования «Город Майкоп»</w:t>
      </w:r>
    </w:p>
    <w:p w:rsidR="0025648F" w:rsidRDefault="0025648F" w:rsidP="0025648F">
      <w:pPr>
        <w:ind w:left="-142" w:firstLine="0"/>
        <w:rPr>
          <w:rFonts w:ascii="Times New Roman" w:hAnsi="Times New Roman" w:cs="Times New Roman"/>
          <w:sz w:val="28"/>
          <w:szCs w:val="28"/>
        </w:rPr>
      </w:pPr>
    </w:p>
    <w:p w:rsidR="0025648F" w:rsidRDefault="0025648F" w:rsidP="0025648F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Положение о муниципальном жилищном контроле на территории муниципального образования «Город Майкоп», утвержденное Решением Совета народных депутатов муниципального образования «Город Майкоп» от 21.10.2021 № 205-рс «Об утверждении Положения о муниципальном жилищном контроле на территории муниципального образования «Город Майкоп» (в редакции Решений Совета народных депутатов муниципального образования «Город Майкоп» от 23.12.2021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№ 225-рс, от 27.12.2023 № 32-рс, от 27.03.2024 № 43-рс, от 29.05.2024 № 52-рс, от 25.06.2025 № 111-рс), следующие изменения:</w:t>
      </w:r>
    </w:p>
    <w:p w:rsidR="0025648F" w:rsidRDefault="0025648F" w:rsidP="0025648F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Изложить подпункт 9 пункта 1.5 в следующей редакции:</w:t>
      </w:r>
    </w:p>
    <w:p w:rsidR="0025648F" w:rsidRDefault="0025648F" w:rsidP="0025648F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требований к порядку размещения информации в системе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системе, а также требований к информационному взаимодействию с собственниками и пользователями помещений в многоквартирных домах и жилых домов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5648F" w:rsidRDefault="0025648F" w:rsidP="0025648F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Изложить пункт 2.9.4 в следующей редакции:</w:t>
      </w:r>
    </w:p>
    <w:p w:rsidR="0025648F" w:rsidRDefault="0025648F" w:rsidP="0025648F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«2.9.4.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</w:t>
      </w:r>
      <w:r>
        <w:rPr>
          <w:rFonts w:ascii="Times New Roman" w:hAnsi="Times New Roman" w:cs="Times New Roman"/>
          <w:sz w:val="28"/>
          <w:szCs w:val="28"/>
        </w:rPr>
        <w:t>в Республике Адыгея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лицами) и в случаях, предусмотренных Федеральным законом </w:t>
      </w:r>
      <w:r>
        <w:rPr>
          <w:rFonts w:ascii="Times New Roman" w:hAnsi="Times New Roman" w:cs="Times New Roman"/>
          <w:sz w:val="28"/>
          <w:szCs w:val="28"/>
        </w:rPr>
        <w:t>от 31.07.2020 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осуществлять консультирование.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5648F" w:rsidRDefault="0025648F" w:rsidP="0025648F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Изложить пункт 2.17.8 в следующей редакции:</w:t>
      </w:r>
    </w:p>
    <w:p w:rsidR="0025648F" w:rsidRDefault="0025648F" w:rsidP="0025648F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«2.17.8.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пунктами 3, </w:t>
      </w:r>
      <w:hyperlink r:id="rId4" w:anchor="/document/74449814/entry/570104" w:tooltip="https://internet.garant.ru/#/document/74449814/entry/570104" w:history="1">
        <w:r w:rsidRPr="002564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4</w:t>
        </w:r>
      </w:hyperlink>
      <w:r w:rsidRPr="00256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5" w:anchor="/document/74449814/entry/570106" w:tooltip="https://internet.garant.ru/#/document/74449814/entry/570106" w:history="1">
        <w:r w:rsidRPr="002564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6</w:t>
        </w:r>
      </w:hyperlink>
      <w:r w:rsidRPr="00256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6" w:anchor="/document/74449814/entry/570108" w:tooltip="https://internet.garant.ru/#/document/74449814/entry/570108" w:history="1">
        <w:r w:rsidRPr="002564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8 части 1 статьи 57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от 31.07.2020 № 248-ФЗ «О государственном контроле (надзоре) и муниципальном контроле в Российской Федерации».».</w:t>
      </w:r>
    </w:p>
    <w:p w:rsidR="0025648F" w:rsidRDefault="0025648F" w:rsidP="0025648F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Изложить пункт 3.4.3 в следующей редакции:</w:t>
      </w:r>
    </w:p>
    <w:p w:rsidR="0025648F" w:rsidRDefault="0025648F" w:rsidP="0025648F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«3.4.3.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Возражения направляются контролируемым лицом в бумажном виде почтовым отправлением в уполномоченный орган либо в виде электронного документа, подписанного простой электронной подписью или усиленной электронной подписью гражданина, усиленной квалифицированной электронной подписью индивидуального предпринимателя и лица, уполномоченного действовать от имени юридического лица, на указанный в предостережении адрес электронной почты уполномоченного органа либо иными указанными в предостережении способами,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5648F" w:rsidRDefault="0025648F" w:rsidP="0025648F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Изложить пункт 3.5.2 в следующей редакции:</w:t>
      </w:r>
    </w:p>
    <w:p w:rsidR="0025648F" w:rsidRDefault="0025648F" w:rsidP="0025648F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«3.5.2.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должностным лицом уполномоченного органа как в устной форме по телефону,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видеоконференц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-связи, на личном приеме либо в ходе проведения профилактического мероприятия, контрольного мероприятия, так и в письменной форме,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 посредством единого портала государственных и муниципальных услуг или регионального портала государственных и муниципальных услуг.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5648F" w:rsidRDefault="0025648F" w:rsidP="0025648F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(разместить) настоящее Решение в официальном сетевом издании «Майкопский новости» (</w:t>
      </w:r>
      <w:hyperlink r:id="rId7" w:tooltip="http://maykop.news.ru/docs" w:history="1">
        <w:r w:rsidRPr="002564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2564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Pr="002564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maykop</w:t>
        </w:r>
        <w:proofErr w:type="spellEnd"/>
        <w:r w:rsidRPr="002564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2564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news</w:t>
        </w:r>
        <w:r w:rsidRPr="002564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2564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Pr="002564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Pr="002564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docs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   </w:t>
      </w:r>
    </w:p>
    <w:p w:rsidR="0025648F" w:rsidRDefault="0025648F" w:rsidP="0025648F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5648F" w:rsidRDefault="0025648F" w:rsidP="0025648F">
      <w:pPr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25648F" w:rsidRPr="0025648F" w:rsidRDefault="0025648F" w:rsidP="0025648F">
      <w:pPr>
        <w:ind w:left="-142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3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4407"/>
      </w:tblGrid>
      <w:tr w:rsidR="0025648F" w:rsidRPr="0025648F" w:rsidTr="0025648F">
        <w:trPr>
          <w:trHeight w:val="1630"/>
        </w:trPr>
        <w:tc>
          <w:tcPr>
            <w:tcW w:w="5128" w:type="dxa"/>
          </w:tcPr>
          <w:p w:rsidR="0025648F" w:rsidRDefault="0025648F" w:rsidP="00F03B58">
            <w:pPr>
              <w:shd w:val="clear" w:color="auto" w:fill="FFFFFF"/>
              <w:ind w:firstLine="0"/>
              <w:jc w:val="left"/>
              <w:rPr>
                <w:rStyle w:val="a5"/>
                <w:rFonts w:eastAsia="Times New Roman"/>
                <w:i w:val="0"/>
                <w:sz w:val="28"/>
                <w:szCs w:val="28"/>
              </w:rPr>
            </w:pPr>
            <w:bookmarkStart w:id="0" w:name="_GoBack"/>
            <w:r w:rsidRPr="0025648F">
              <w:rPr>
                <w:rStyle w:val="a5"/>
                <w:rFonts w:eastAsia="Times New Roman"/>
                <w:i w:val="0"/>
                <w:sz w:val="28"/>
                <w:szCs w:val="28"/>
              </w:rPr>
              <w:t xml:space="preserve">Председатель Совета народных депутатов муниципального </w:t>
            </w:r>
          </w:p>
          <w:p w:rsidR="0025648F" w:rsidRPr="0025648F" w:rsidRDefault="0025648F" w:rsidP="0025648F">
            <w:pPr>
              <w:shd w:val="clear" w:color="auto" w:fill="FFFFFF"/>
              <w:ind w:firstLine="0"/>
              <w:jc w:val="left"/>
              <w:rPr>
                <w:rStyle w:val="a5"/>
                <w:rFonts w:eastAsia="Times New Roman"/>
                <w:i w:val="0"/>
                <w:sz w:val="28"/>
                <w:szCs w:val="28"/>
              </w:rPr>
            </w:pPr>
            <w:r w:rsidRPr="0025648F">
              <w:rPr>
                <w:rStyle w:val="a5"/>
                <w:rFonts w:eastAsia="Times New Roman"/>
                <w:i w:val="0"/>
                <w:sz w:val="28"/>
                <w:szCs w:val="28"/>
              </w:rPr>
              <w:t>образования «Город Майкоп»</w:t>
            </w:r>
          </w:p>
          <w:p w:rsidR="0025648F" w:rsidRPr="0025648F" w:rsidRDefault="0025648F" w:rsidP="00F03B5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648F">
              <w:rPr>
                <w:rStyle w:val="a5"/>
                <w:rFonts w:eastAsia="Times New Roman"/>
                <w:i w:val="0"/>
                <w:sz w:val="28"/>
                <w:szCs w:val="28"/>
              </w:rPr>
              <w:t>_______</w:t>
            </w:r>
            <w:r>
              <w:rPr>
                <w:rStyle w:val="a5"/>
                <w:rFonts w:eastAsia="Times New Roman"/>
                <w:i w:val="0"/>
                <w:sz w:val="28"/>
                <w:szCs w:val="28"/>
              </w:rPr>
              <w:t>___</w:t>
            </w:r>
            <w:r w:rsidRPr="0025648F">
              <w:rPr>
                <w:rStyle w:val="a5"/>
                <w:rFonts w:eastAsia="Times New Roman"/>
                <w:i w:val="0"/>
                <w:sz w:val="28"/>
                <w:szCs w:val="28"/>
              </w:rPr>
              <w:t>_____</w:t>
            </w:r>
            <w:bookmarkEnd w:id="0"/>
            <w:r w:rsidRPr="0025648F">
              <w:rPr>
                <w:rStyle w:val="a5"/>
                <w:rFonts w:eastAsia="Times New Roman"/>
                <w:i w:val="0"/>
                <w:sz w:val="28"/>
                <w:szCs w:val="28"/>
              </w:rPr>
              <w:t>А.Е. Джаримок</w:t>
            </w:r>
          </w:p>
        </w:tc>
        <w:tc>
          <w:tcPr>
            <w:tcW w:w="4407" w:type="dxa"/>
          </w:tcPr>
          <w:p w:rsidR="0025648F" w:rsidRDefault="0025648F" w:rsidP="00F03B58">
            <w:pPr>
              <w:shd w:val="clear" w:color="auto" w:fill="FFFFFF"/>
              <w:ind w:left="34" w:firstLine="0"/>
              <w:jc w:val="left"/>
              <w:rPr>
                <w:rStyle w:val="a5"/>
                <w:rFonts w:eastAsia="Times New Roman"/>
                <w:i w:val="0"/>
                <w:sz w:val="28"/>
                <w:szCs w:val="28"/>
              </w:rPr>
            </w:pPr>
            <w:r w:rsidRPr="0025648F">
              <w:rPr>
                <w:rStyle w:val="a5"/>
                <w:rFonts w:eastAsia="Times New Roman"/>
                <w:i w:val="0"/>
                <w:sz w:val="28"/>
                <w:szCs w:val="28"/>
              </w:rPr>
              <w:t xml:space="preserve">Глава </w:t>
            </w:r>
          </w:p>
          <w:p w:rsidR="0025648F" w:rsidRPr="0025648F" w:rsidRDefault="0025648F" w:rsidP="0025648F">
            <w:pPr>
              <w:shd w:val="clear" w:color="auto" w:fill="FFFFFF"/>
              <w:ind w:left="34" w:firstLine="0"/>
              <w:jc w:val="left"/>
              <w:rPr>
                <w:rStyle w:val="a5"/>
                <w:rFonts w:eastAsia="Times New Roman"/>
                <w:i w:val="0"/>
                <w:sz w:val="28"/>
                <w:szCs w:val="28"/>
              </w:rPr>
            </w:pPr>
            <w:r w:rsidRPr="0025648F">
              <w:rPr>
                <w:rStyle w:val="a5"/>
                <w:rFonts w:eastAsia="Times New Roman"/>
                <w:i w:val="0"/>
                <w:sz w:val="28"/>
                <w:szCs w:val="28"/>
              </w:rPr>
              <w:t>муниципального образования «Город Майкоп»</w:t>
            </w:r>
          </w:p>
          <w:p w:rsidR="0025648F" w:rsidRPr="0025648F" w:rsidRDefault="0025648F" w:rsidP="00F03B58">
            <w:pPr>
              <w:shd w:val="clear" w:color="auto" w:fill="FFFFFF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648F">
              <w:rPr>
                <w:rStyle w:val="a5"/>
                <w:rFonts w:eastAsia="Times New Roman"/>
                <w:i w:val="0"/>
                <w:sz w:val="28"/>
                <w:szCs w:val="28"/>
              </w:rPr>
              <w:t>___</w:t>
            </w:r>
            <w:r>
              <w:rPr>
                <w:rStyle w:val="a5"/>
                <w:rFonts w:eastAsia="Times New Roman"/>
                <w:i w:val="0"/>
                <w:sz w:val="28"/>
                <w:szCs w:val="28"/>
              </w:rPr>
              <w:t>__</w:t>
            </w:r>
            <w:r w:rsidRPr="0025648F">
              <w:rPr>
                <w:rStyle w:val="a5"/>
                <w:rFonts w:eastAsia="Times New Roman"/>
                <w:i w:val="0"/>
                <w:sz w:val="28"/>
                <w:szCs w:val="28"/>
              </w:rPr>
              <w:t>_______ Г.А. Митрофанов</w:t>
            </w:r>
          </w:p>
        </w:tc>
      </w:tr>
    </w:tbl>
    <w:p w:rsidR="0025648F" w:rsidRPr="0025648F" w:rsidRDefault="0025648F" w:rsidP="0025648F">
      <w:pPr>
        <w:ind w:left="-142" w:firstLine="0"/>
        <w:rPr>
          <w:rStyle w:val="a5"/>
          <w:rFonts w:eastAsia="Times New Roman"/>
          <w:i w:val="0"/>
          <w:sz w:val="28"/>
          <w:szCs w:val="28"/>
        </w:rPr>
      </w:pPr>
      <w:r w:rsidRPr="0025648F">
        <w:rPr>
          <w:rStyle w:val="a5"/>
          <w:rFonts w:eastAsia="Times New Roman"/>
          <w:i w:val="0"/>
          <w:sz w:val="28"/>
          <w:szCs w:val="28"/>
        </w:rPr>
        <w:t>г. Майкоп</w:t>
      </w:r>
    </w:p>
    <w:p w:rsidR="0025648F" w:rsidRPr="0025648F" w:rsidRDefault="0025648F" w:rsidP="0025648F">
      <w:pPr>
        <w:ind w:left="-142" w:firstLine="0"/>
        <w:rPr>
          <w:rStyle w:val="a5"/>
          <w:rFonts w:eastAsia="Times New Roman"/>
          <w:i w:val="0"/>
          <w:sz w:val="28"/>
          <w:szCs w:val="28"/>
        </w:rPr>
      </w:pPr>
      <w:r w:rsidRPr="0025648F">
        <w:rPr>
          <w:rStyle w:val="a5"/>
          <w:rFonts w:eastAsia="Times New Roman"/>
          <w:i w:val="0"/>
          <w:sz w:val="28"/>
          <w:szCs w:val="28"/>
        </w:rPr>
        <w:t>___</w:t>
      </w:r>
      <w:r>
        <w:rPr>
          <w:rStyle w:val="a5"/>
          <w:rFonts w:eastAsia="Times New Roman"/>
          <w:i w:val="0"/>
          <w:sz w:val="28"/>
          <w:szCs w:val="28"/>
        </w:rPr>
        <w:t xml:space="preserve"> марта 2026</w:t>
      </w:r>
      <w:r w:rsidRPr="0025648F">
        <w:rPr>
          <w:rStyle w:val="a5"/>
          <w:rFonts w:eastAsia="Times New Roman"/>
          <w:i w:val="0"/>
          <w:sz w:val="28"/>
          <w:szCs w:val="28"/>
        </w:rPr>
        <w:t xml:space="preserve"> года</w:t>
      </w:r>
    </w:p>
    <w:p w:rsidR="0025648F" w:rsidRPr="0025648F" w:rsidRDefault="0025648F" w:rsidP="0025648F">
      <w:p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25648F">
        <w:rPr>
          <w:rStyle w:val="a5"/>
          <w:rFonts w:eastAsia="Times New Roman"/>
          <w:i w:val="0"/>
          <w:sz w:val="28"/>
          <w:szCs w:val="28"/>
        </w:rPr>
        <w:t>№ __-</w:t>
      </w:r>
      <w:proofErr w:type="spellStart"/>
      <w:r w:rsidRPr="0025648F">
        <w:rPr>
          <w:rStyle w:val="a5"/>
          <w:rFonts w:eastAsia="Times New Roman"/>
          <w:i w:val="0"/>
          <w:sz w:val="28"/>
          <w:szCs w:val="28"/>
        </w:rPr>
        <w:t>рс</w:t>
      </w:r>
      <w:proofErr w:type="spellEnd"/>
    </w:p>
    <w:p w:rsidR="007A7928" w:rsidRPr="0025648F" w:rsidRDefault="007A7928"/>
    <w:sectPr w:rsidR="007A7928" w:rsidRPr="0025648F" w:rsidSect="0025648F">
      <w:pgSz w:w="11900" w:h="16800"/>
      <w:pgMar w:top="567" w:right="985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8F"/>
    <w:rsid w:val="0025648F"/>
    <w:rsid w:val="007A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13D7"/>
  <w15:chartTrackingRefBased/>
  <w15:docId w15:val="{DFBFF3AC-8C93-4D0E-96DF-B86A04B9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648F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48F"/>
    <w:rPr>
      <w:color w:val="0000FF"/>
      <w:u w:val="single"/>
    </w:rPr>
  </w:style>
  <w:style w:type="table" w:styleId="a4">
    <w:name w:val="Table Grid"/>
    <w:basedOn w:val="a1"/>
    <w:uiPriority w:val="39"/>
    <w:rsid w:val="0025648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Emphasis"/>
    <w:qFormat/>
    <w:rsid w:val="002564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ykop.news.ru/do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2026-03-12T07:09:00Z</dcterms:created>
  <dcterms:modified xsi:type="dcterms:W3CDTF">2026-03-12T07:13:00Z</dcterms:modified>
</cp:coreProperties>
</file>