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F5" w:rsidRPr="00BD5577" w:rsidRDefault="000C5CF5" w:rsidP="000C5CF5">
      <w:pPr>
        <w:jc w:val="both"/>
        <w:rPr>
          <w:sz w:val="20"/>
        </w:rPr>
      </w:pPr>
      <w:r w:rsidRPr="00BD5577">
        <w:rPr>
          <w:sz w:val="20"/>
        </w:rPr>
        <w:t>30 очередная сессия от 29.10.2025 года</w:t>
      </w:r>
    </w:p>
    <w:p w:rsidR="000C5CF5" w:rsidRPr="00BD5577" w:rsidRDefault="000C5CF5" w:rsidP="000C5CF5">
      <w:pPr>
        <w:jc w:val="both"/>
        <w:rPr>
          <w:sz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993"/>
        <w:gridCol w:w="851"/>
        <w:gridCol w:w="1134"/>
        <w:gridCol w:w="3827"/>
        <w:gridCol w:w="1417"/>
        <w:gridCol w:w="1134"/>
        <w:gridCol w:w="709"/>
      </w:tblGrid>
      <w:tr w:rsidR="000C5CF5" w:rsidRPr="00BD5577" w:rsidTr="007531D7">
        <w:tc>
          <w:tcPr>
            <w:tcW w:w="425" w:type="dxa"/>
            <w:vMerge w:val="restart"/>
            <w:vAlign w:val="center"/>
          </w:tcPr>
          <w:p w:rsidR="000C5CF5" w:rsidRPr="00BD5577" w:rsidRDefault="000C5CF5" w:rsidP="007531D7">
            <w:pPr>
              <w:pStyle w:val="a3"/>
              <w:jc w:val="center"/>
            </w:pPr>
          </w:p>
          <w:p w:rsidR="000C5CF5" w:rsidRPr="00BD5577" w:rsidRDefault="000C5CF5" w:rsidP="007531D7">
            <w:pPr>
              <w:pStyle w:val="a3"/>
              <w:jc w:val="center"/>
            </w:pPr>
            <w:r w:rsidRPr="00BD5577">
              <w:t>№</w:t>
            </w:r>
          </w:p>
          <w:p w:rsidR="000C5CF5" w:rsidRPr="00BD5577" w:rsidRDefault="000C5CF5" w:rsidP="007531D7">
            <w:pPr>
              <w:pStyle w:val="a3"/>
              <w:jc w:val="center"/>
            </w:pPr>
            <w:proofErr w:type="spellStart"/>
            <w:proofErr w:type="gramStart"/>
            <w:r w:rsidRPr="00BD5577">
              <w:t>п</w:t>
            </w:r>
            <w:proofErr w:type="spellEnd"/>
            <w:proofErr w:type="gramEnd"/>
            <w:r w:rsidRPr="00BD5577">
              <w:t>/</w:t>
            </w:r>
            <w:proofErr w:type="spellStart"/>
            <w:r w:rsidRPr="00BD5577">
              <w:t>п</w:t>
            </w:r>
            <w:proofErr w:type="spellEnd"/>
          </w:p>
        </w:tc>
        <w:tc>
          <w:tcPr>
            <w:tcW w:w="6805" w:type="dxa"/>
            <w:gridSpan w:val="4"/>
            <w:vAlign w:val="center"/>
          </w:tcPr>
          <w:p w:rsidR="000C5CF5" w:rsidRPr="00BD5577" w:rsidRDefault="000C5CF5" w:rsidP="007531D7">
            <w:pPr>
              <w:pStyle w:val="a3"/>
              <w:jc w:val="center"/>
            </w:pPr>
            <w:r w:rsidRPr="00BD5577">
              <w:t>Муниципальный акт</w:t>
            </w:r>
          </w:p>
        </w:tc>
        <w:tc>
          <w:tcPr>
            <w:tcW w:w="2551" w:type="dxa"/>
            <w:gridSpan w:val="2"/>
            <w:vAlign w:val="center"/>
          </w:tcPr>
          <w:p w:rsidR="000C5CF5" w:rsidRPr="00BD5577" w:rsidRDefault="000C5CF5" w:rsidP="007531D7">
            <w:pPr>
              <w:pStyle w:val="a3"/>
              <w:jc w:val="center"/>
            </w:pPr>
            <w:r w:rsidRPr="00BD5577">
              <w:t>Сведения об обнародовании</w:t>
            </w:r>
          </w:p>
        </w:tc>
        <w:tc>
          <w:tcPr>
            <w:tcW w:w="709" w:type="dxa"/>
            <w:vMerge w:val="restart"/>
            <w:vAlign w:val="center"/>
          </w:tcPr>
          <w:p w:rsidR="000C5CF5" w:rsidRPr="00BD5577" w:rsidRDefault="000C5CF5" w:rsidP="007531D7">
            <w:pPr>
              <w:pStyle w:val="a3"/>
              <w:jc w:val="center"/>
            </w:pPr>
            <w:r w:rsidRPr="00BD5577">
              <w:t>Дополни-</w:t>
            </w:r>
          </w:p>
          <w:p w:rsidR="000C5CF5" w:rsidRPr="00BD5577" w:rsidRDefault="000C5CF5" w:rsidP="007531D7">
            <w:pPr>
              <w:pStyle w:val="a3"/>
              <w:jc w:val="center"/>
            </w:pPr>
            <w:r w:rsidRPr="00BD5577">
              <w:t>тельная</w:t>
            </w:r>
          </w:p>
          <w:p w:rsidR="000C5CF5" w:rsidRPr="00BD5577" w:rsidRDefault="000C5CF5" w:rsidP="007531D7">
            <w:pPr>
              <w:pStyle w:val="a3"/>
              <w:jc w:val="center"/>
            </w:pPr>
            <w:r w:rsidRPr="00BD5577">
              <w:t>информация</w:t>
            </w:r>
          </w:p>
        </w:tc>
      </w:tr>
      <w:tr w:rsidR="000C5CF5" w:rsidRPr="00BD5577" w:rsidTr="007531D7">
        <w:trPr>
          <w:trHeight w:val="589"/>
        </w:trPr>
        <w:tc>
          <w:tcPr>
            <w:tcW w:w="425" w:type="dxa"/>
            <w:vMerge/>
          </w:tcPr>
          <w:p w:rsidR="000C5CF5" w:rsidRPr="00BD5577" w:rsidRDefault="000C5CF5" w:rsidP="007531D7">
            <w:pPr>
              <w:pStyle w:val="a3"/>
              <w:jc w:val="center"/>
            </w:pPr>
          </w:p>
        </w:tc>
        <w:tc>
          <w:tcPr>
            <w:tcW w:w="993" w:type="dxa"/>
            <w:vAlign w:val="center"/>
          </w:tcPr>
          <w:p w:rsidR="000C5CF5" w:rsidRPr="00BD5577" w:rsidRDefault="000C5CF5" w:rsidP="007531D7">
            <w:pPr>
              <w:pStyle w:val="a3"/>
              <w:jc w:val="center"/>
            </w:pPr>
            <w:r w:rsidRPr="00BD5577">
              <w:t>тип</w:t>
            </w:r>
          </w:p>
        </w:tc>
        <w:tc>
          <w:tcPr>
            <w:tcW w:w="851" w:type="dxa"/>
            <w:vAlign w:val="center"/>
          </w:tcPr>
          <w:p w:rsidR="000C5CF5" w:rsidRPr="00BD5577" w:rsidRDefault="000C5CF5" w:rsidP="007531D7">
            <w:pPr>
              <w:pStyle w:val="a3"/>
              <w:jc w:val="center"/>
            </w:pPr>
            <w:r w:rsidRPr="00BD5577">
              <w:t>№</w:t>
            </w:r>
          </w:p>
        </w:tc>
        <w:tc>
          <w:tcPr>
            <w:tcW w:w="1134" w:type="dxa"/>
            <w:vAlign w:val="center"/>
          </w:tcPr>
          <w:p w:rsidR="000C5CF5" w:rsidRPr="00BD5577" w:rsidRDefault="000C5CF5" w:rsidP="007531D7">
            <w:pPr>
              <w:pStyle w:val="a3"/>
              <w:jc w:val="center"/>
            </w:pPr>
            <w:r w:rsidRPr="00BD5577">
              <w:t>дата</w:t>
            </w:r>
          </w:p>
        </w:tc>
        <w:tc>
          <w:tcPr>
            <w:tcW w:w="3827" w:type="dxa"/>
            <w:vAlign w:val="center"/>
          </w:tcPr>
          <w:p w:rsidR="000C5CF5" w:rsidRPr="00BD5577" w:rsidRDefault="000C5CF5" w:rsidP="007531D7">
            <w:pPr>
              <w:pStyle w:val="a3"/>
              <w:jc w:val="center"/>
            </w:pPr>
            <w:r w:rsidRPr="00BD5577">
              <w:t>название</w:t>
            </w:r>
          </w:p>
        </w:tc>
        <w:tc>
          <w:tcPr>
            <w:tcW w:w="1417" w:type="dxa"/>
            <w:vAlign w:val="center"/>
          </w:tcPr>
          <w:p w:rsidR="000C5CF5" w:rsidRPr="00BD5577" w:rsidRDefault="000C5CF5" w:rsidP="007531D7">
            <w:pPr>
              <w:pStyle w:val="a3"/>
              <w:jc w:val="center"/>
            </w:pPr>
            <w:r w:rsidRPr="00BD5577">
              <w:t>источник</w:t>
            </w:r>
          </w:p>
        </w:tc>
        <w:tc>
          <w:tcPr>
            <w:tcW w:w="1134" w:type="dxa"/>
            <w:vAlign w:val="center"/>
          </w:tcPr>
          <w:p w:rsidR="000C5CF5" w:rsidRPr="00BD5577" w:rsidRDefault="000C5CF5" w:rsidP="007531D7">
            <w:pPr>
              <w:pStyle w:val="a3"/>
              <w:jc w:val="center"/>
            </w:pPr>
            <w:r w:rsidRPr="00BD5577">
              <w:t>дата/№</w:t>
            </w:r>
          </w:p>
        </w:tc>
        <w:tc>
          <w:tcPr>
            <w:tcW w:w="709" w:type="dxa"/>
            <w:vMerge/>
          </w:tcPr>
          <w:p w:rsidR="000C5CF5" w:rsidRPr="00BD5577" w:rsidRDefault="000C5CF5" w:rsidP="007531D7">
            <w:pPr>
              <w:pStyle w:val="a3"/>
            </w:pPr>
          </w:p>
        </w:tc>
      </w:tr>
      <w:tr w:rsidR="000C5CF5" w:rsidRPr="00BD5577" w:rsidTr="007531D7">
        <w:tc>
          <w:tcPr>
            <w:tcW w:w="425" w:type="dxa"/>
          </w:tcPr>
          <w:p w:rsidR="000C5CF5" w:rsidRPr="00BD5577" w:rsidRDefault="000C5CF5" w:rsidP="007531D7">
            <w:pPr>
              <w:rPr>
                <w:sz w:val="20"/>
              </w:rPr>
            </w:pPr>
            <w:r w:rsidRPr="00BD5577">
              <w:rPr>
                <w:sz w:val="20"/>
              </w:rPr>
              <w:t>1.</w:t>
            </w:r>
          </w:p>
        </w:tc>
        <w:tc>
          <w:tcPr>
            <w:tcW w:w="993" w:type="dxa"/>
          </w:tcPr>
          <w:p w:rsidR="000C5CF5" w:rsidRPr="00BD5577" w:rsidRDefault="000C5CF5" w:rsidP="007531D7">
            <w:pPr>
              <w:rPr>
                <w:sz w:val="20"/>
              </w:rPr>
            </w:pPr>
            <w:r w:rsidRPr="00BD5577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0C5CF5" w:rsidRPr="00BD5577" w:rsidRDefault="000C5CF5" w:rsidP="007531D7">
            <w:pPr>
              <w:rPr>
                <w:sz w:val="20"/>
              </w:rPr>
            </w:pPr>
            <w:r w:rsidRPr="00BD5577">
              <w:rPr>
                <w:sz w:val="20"/>
              </w:rPr>
              <w:t>126-рс</w:t>
            </w:r>
          </w:p>
        </w:tc>
        <w:tc>
          <w:tcPr>
            <w:tcW w:w="1134" w:type="dxa"/>
          </w:tcPr>
          <w:p w:rsidR="000C5CF5" w:rsidRPr="00BD5577" w:rsidRDefault="000C5CF5" w:rsidP="007531D7">
            <w:pPr>
              <w:rPr>
                <w:sz w:val="20"/>
              </w:rPr>
            </w:pPr>
            <w:r w:rsidRPr="00BD5577">
              <w:rPr>
                <w:sz w:val="20"/>
              </w:rPr>
              <w:t>29 октября 2025 года</w:t>
            </w:r>
          </w:p>
        </w:tc>
        <w:tc>
          <w:tcPr>
            <w:tcW w:w="3827" w:type="dxa"/>
          </w:tcPr>
          <w:p w:rsidR="000C5CF5" w:rsidRPr="00BD5577" w:rsidRDefault="000C5CF5" w:rsidP="007531D7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r w:rsidRPr="00BD5577">
              <w:rPr>
                <w:sz w:val="20"/>
              </w:rPr>
              <w:t>О внесении изменений в Решение Совета народных депутатов муниципального образования «Город Майкоп» от 25.12.2024 № 84-рс «О бюджете муниципального образования «Город Майкоп» на 2025 год и на плановый период 2026 и 2027 годов»</w:t>
            </w:r>
          </w:p>
        </w:tc>
        <w:tc>
          <w:tcPr>
            <w:tcW w:w="1417" w:type="dxa"/>
          </w:tcPr>
          <w:p w:rsidR="000C5CF5" w:rsidRPr="00BD5577" w:rsidRDefault="000C5CF5" w:rsidP="007531D7">
            <w:pPr>
              <w:rPr>
                <w:sz w:val="20"/>
              </w:rPr>
            </w:pPr>
            <w:r w:rsidRPr="00BD5577">
              <w:rPr>
                <w:sz w:val="20"/>
              </w:rPr>
              <w:t>Официальное сетевое издание «Майкопские новости»</w:t>
            </w:r>
          </w:p>
        </w:tc>
        <w:tc>
          <w:tcPr>
            <w:tcW w:w="1134" w:type="dxa"/>
          </w:tcPr>
          <w:p w:rsidR="000C5CF5" w:rsidRPr="00BD5577" w:rsidRDefault="000C5CF5" w:rsidP="007531D7">
            <w:pPr>
              <w:pStyle w:val="a3"/>
            </w:pPr>
            <w:r w:rsidRPr="00BD5577">
              <w:t>30 октября 2025 года</w:t>
            </w:r>
          </w:p>
        </w:tc>
        <w:tc>
          <w:tcPr>
            <w:tcW w:w="709" w:type="dxa"/>
          </w:tcPr>
          <w:p w:rsidR="000C5CF5" w:rsidRPr="00BD5577" w:rsidRDefault="000C5CF5" w:rsidP="007531D7">
            <w:pPr>
              <w:pStyle w:val="a3"/>
            </w:pPr>
          </w:p>
        </w:tc>
      </w:tr>
      <w:tr w:rsidR="000C5CF5" w:rsidRPr="00BD5577" w:rsidTr="007531D7">
        <w:tc>
          <w:tcPr>
            <w:tcW w:w="425" w:type="dxa"/>
          </w:tcPr>
          <w:p w:rsidR="000C5CF5" w:rsidRPr="00BD5577" w:rsidRDefault="000C5CF5" w:rsidP="007531D7">
            <w:pPr>
              <w:rPr>
                <w:sz w:val="20"/>
              </w:rPr>
            </w:pPr>
            <w:r w:rsidRPr="00BD5577">
              <w:rPr>
                <w:sz w:val="20"/>
              </w:rPr>
              <w:t>2.</w:t>
            </w:r>
          </w:p>
        </w:tc>
        <w:tc>
          <w:tcPr>
            <w:tcW w:w="993" w:type="dxa"/>
          </w:tcPr>
          <w:p w:rsidR="000C5CF5" w:rsidRPr="00BD5577" w:rsidRDefault="000C5CF5" w:rsidP="007531D7">
            <w:pPr>
              <w:rPr>
                <w:sz w:val="20"/>
              </w:rPr>
            </w:pPr>
            <w:r w:rsidRPr="00BD5577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0C5CF5" w:rsidRPr="00BD5577" w:rsidRDefault="000C5CF5" w:rsidP="007531D7">
            <w:pPr>
              <w:rPr>
                <w:sz w:val="20"/>
              </w:rPr>
            </w:pPr>
            <w:r w:rsidRPr="00BD5577">
              <w:rPr>
                <w:sz w:val="20"/>
              </w:rPr>
              <w:t>127-рс</w:t>
            </w:r>
          </w:p>
        </w:tc>
        <w:tc>
          <w:tcPr>
            <w:tcW w:w="1134" w:type="dxa"/>
          </w:tcPr>
          <w:p w:rsidR="000C5CF5" w:rsidRPr="00BD5577" w:rsidRDefault="000C5CF5" w:rsidP="007531D7">
            <w:pPr>
              <w:rPr>
                <w:sz w:val="20"/>
              </w:rPr>
            </w:pPr>
            <w:r w:rsidRPr="00BD5577">
              <w:rPr>
                <w:sz w:val="20"/>
              </w:rPr>
              <w:t>29 октября 2025 года</w:t>
            </w:r>
          </w:p>
        </w:tc>
        <w:tc>
          <w:tcPr>
            <w:tcW w:w="3827" w:type="dxa"/>
          </w:tcPr>
          <w:p w:rsidR="000C5CF5" w:rsidRPr="00BD5577" w:rsidRDefault="000C5CF5" w:rsidP="007531D7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r w:rsidRPr="00BD5577">
              <w:rPr>
                <w:sz w:val="20"/>
              </w:rPr>
              <w:t>О внесении изменения в Решение Совета народных депутатов муниципального образования «Город Майкоп» от 26.03.2014 № 42-рс «Об утверждении Положения «Об оплате труда работников, замещающих должности, не отнесенные к муниципальным должностям, должностям муниципальной службы, и осуществляющих техническое обеспечение деятельности Совета народных депутатов муниципального образования «Город Майкоп»</w:t>
            </w:r>
          </w:p>
        </w:tc>
        <w:tc>
          <w:tcPr>
            <w:tcW w:w="1417" w:type="dxa"/>
          </w:tcPr>
          <w:p w:rsidR="000C5CF5" w:rsidRPr="00BD5577" w:rsidRDefault="000C5CF5" w:rsidP="007531D7">
            <w:pPr>
              <w:rPr>
                <w:sz w:val="20"/>
              </w:rPr>
            </w:pPr>
            <w:r w:rsidRPr="00BD5577">
              <w:rPr>
                <w:sz w:val="20"/>
              </w:rPr>
              <w:t>Газета «Майкопские новости»</w:t>
            </w:r>
          </w:p>
        </w:tc>
        <w:tc>
          <w:tcPr>
            <w:tcW w:w="1134" w:type="dxa"/>
          </w:tcPr>
          <w:p w:rsidR="000C5CF5" w:rsidRPr="00BD5577" w:rsidRDefault="000C5CF5" w:rsidP="007531D7">
            <w:pPr>
              <w:pStyle w:val="a3"/>
            </w:pPr>
            <w:r w:rsidRPr="00BD5577">
              <w:t>1 ноября</w:t>
            </w:r>
          </w:p>
          <w:p w:rsidR="000C5CF5" w:rsidRPr="00BD5577" w:rsidRDefault="000C5CF5" w:rsidP="007531D7">
            <w:pPr>
              <w:pStyle w:val="a3"/>
            </w:pPr>
            <w:r w:rsidRPr="00BD5577">
              <w:t>2025 года</w:t>
            </w:r>
          </w:p>
          <w:p w:rsidR="000C5CF5" w:rsidRPr="00BD5577" w:rsidRDefault="000C5CF5" w:rsidP="007531D7">
            <w:pPr>
              <w:pStyle w:val="a3"/>
            </w:pPr>
            <w:r w:rsidRPr="00BD5577">
              <w:t>№124(11183)</w:t>
            </w:r>
          </w:p>
        </w:tc>
        <w:tc>
          <w:tcPr>
            <w:tcW w:w="709" w:type="dxa"/>
          </w:tcPr>
          <w:p w:rsidR="000C5CF5" w:rsidRPr="00BD5577" w:rsidRDefault="000C5CF5" w:rsidP="007531D7">
            <w:pPr>
              <w:pStyle w:val="a3"/>
            </w:pPr>
          </w:p>
        </w:tc>
      </w:tr>
    </w:tbl>
    <w:p w:rsidR="003003C1" w:rsidRDefault="000C5CF5"/>
    <w:sectPr w:rsidR="003003C1" w:rsidSect="00663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5CF5"/>
    <w:rsid w:val="000C5CF5"/>
    <w:rsid w:val="00357663"/>
    <w:rsid w:val="006633EA"/>
    <w:rsid w:val="006A7DDC"/>
    <w:rsid w:val="006C6085"/>
    <w:rsid w:val="009679D9"/>
    <w:rsid w:val="00A65F23"/>
    <w:rsid w:val="00E04023"/>
    <w:rsid w:val="00ED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F5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C5CF5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C5CF5"/>
    <w:rPr>
      <w:rFonts w:eastAsia="Times New Roman" w:cs="Times New Roman"/>
      <w:szCs w:val="20"/>
      <w:lang w:eastAsia="ru-RU"/>
    </w:rPr>
  </w:style>
  <w:style w:type="paragraph" w:styleId="a3">
    <w:name w:val="No Spacing"/>
    <w:uiPriority w:val="1"/>
    <w:qFormat/>
    <w:rsid w:val="000C5CF5"/>
    <w:pPr>
      <w:spacing w:after="0" w:line="240" w:lineRule="auto"/>
    </w:pPr>
    <w:rPr>
      <w:rFonts w:eastAsia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152x88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2025-11-20T07:46:00Z</dcterms:created>
  <dcterms:modified xsi:type="dcterms:W3CDTF">2025-11-20T07:47:00Z</dcterms:modified>
</cp:coreProperties>
</file>